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D481"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b/>
          <w:bCs/>
          <w:sz w:val="24"/>
          <w:szCs w:val="24"/>
        </w:rPr>
        <w:t>[Your Company Name]</w:t>
      </w:r>
      <w:r w:rsidRPr="00925963">
        <w:rPr>
          <w:rFonts w:ascii="Times New Roman" w:hAnsi="Times New Roman" w:cs="Times New Roman"/>
          <w:sz w:val="24"/>
          <w:szCs w:val="24"/>
        </w:rPr>
        <w:br/>
        <w:t>[Your Address]</w:t>
      </w:r>
      <w:r w:rsidRPr="00925963">
        <w:rPr>
          <w:rFonts w:ascii="Times New Roman" w:hAnsi="Times New Roman" w:cs="Times New Roman"/>
          <w:sz w:val="24"/>
          <w:szCs w:val="24"/>
        </w:rPr>
        <w:br/>
        <w:t>[City, State, ZIP Code]</w:t>
      </w:r>
      <w:r w:rsidRPr="00925963">
        <w:rPr>
          <w:rFonts w:ascii="Times New Roman" w:hAnsi="Times New Roman" w:cs="Times New Roman"/>
          <w:sz w:val="24"/>
          <w:szCs w:val="24"/>
        </w:rPr>
        <w:br/>
        <w:t>[Phone Number]</w:t>
      </w:r>
      <w:r w:rsidRPr="00925963">
        <w:rPr>
          <w:rFonts w:ascii="Times New Roman" w:hAnsi="Times New Roman" w:cs="Times New Roman"/>
          <w:sz w:val="24"/>
          <w:szCs w:val="24"/>
        </w:rPr>
        <w:br/>
        <w:t>[Email Address]</w:t>
      </w:r>
      <w:r w:rsidRPr="00925963">
        <w:rPr>
          <w:rFonts w:ascii="Times New Roman" w:hAnsi="Times New Roman" w:cs="Times New Roman"/>
          <w:sz w:val="24"/>
          <w:szCs w:val="24"/>
        </w:rPr>
        <w:br/>
        <w:t>[Date]</w:t>
      </w:r>
    </w:p>
    <w:p w14:paraId="4F9E72AA" w14:textId="372BFD5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 xml:space="preserve">Dear </w:t>
      </w:r>
      <w:r w:rsidR="00925963" w:rsidRPr="00925963">
        <w:rPr>
          <w:rFonts w:ascii="Times New Roman" w:hAnsi="Times New Roman" w:cs="Times New Roman"/>
          <w:sz w:val="24"/>
          <w:szCs w:val="24"/>
        </w:rPr>
        <w:t xml:space="preserve">Dignitary, </w:t>
      </w:r>
    </w:p>
    <w:p w14:paraId="0CA1BBE0" w14:textId="0A469A59"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 xml:space="preserve">I hope this letter finds you well. I am writing to you as a manufacturer based in [City/Region], Florida, to express our concern regarding the ongoing implementation of the Cybersecurity Maturity Model Certification (CMMC) and </w:t>
      </w:r>
      <w:r w:rsidR="00925963" w:rsidRPr="00925963">
        <w:rPr>
          <w:rFonts w:ascii="Times New Roman" w:hAnsi="Times New Roman" w:cs="Times New Roman"/>
          <w:sz w:val="24"/>
          <w:szCs w:val="24"/>
        </w:rPr>
        <w:t xml:space="preserve">importantly, </w:t>
      </w:r>
      <w:r w:rsidRPr="00925963">
        <w:rPr>
          <w:rFonts w:ascii="Times New Roman" w:hAnsi="Times New Roman" w:cs="Times New Roman"/>
          <w:sz w:val="24"/>
          <w:szCs w:val="24"/>
        </w:rPr>
        <w:t>its significant financial and operational impact on small and medium-sized businesses like ours.</w:t>
      </w:r>
    </w:p>
    <w:p w14:paraId="33B14B3B" w14:textId="1522B7DB"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 xml:space="preserve">As you may be aware, the CMMC framework is a set of cybersecurity standards established by the Department of Defense (DoD) to safeguard sensitive federal data. </w:t>
      </w:r>
      <w:r w:rsidR="00925963" w:rsidRPr="00925963">
        <w:rPr>
          <w:rFonts w:ascii="Times New Roman" w:hAnsi="Times New Roman" w:cs="Times New Roman"/>
          <w:sz w:val="24"/>
          <w:szCs w:val="24"/>
        </w:rPr>
        <w:t xml:space="preserve">We </w:t>
      </w:r>
      <w:r w:rsidRPr="00925963">
        <w:rPr>
          <w:rFonts w:ascii="Times New Roman" w:hAnsi="Times New Roman" w:cs="Times New Roman"/>
          <w:sz w:val="24"/>
          <w:szCs w:val="24"/>
        </w:rPr>
        <w:t>fully support the need for robust cybersecurity measures</w:t>
      </w:r>
      <w:r w:rsidR="00925963" w:rsidRPr="00925963">
        <w:rPr>
          <w:rFonts w:ascii="Times New Roman" w:hAnsi="Times New Roman" w:cs="Times New Roman"/>
          <w:sz w:val="24"/>
          <w:szCs w:val="24"/>
        </w:rPr>
        <w:t>. T</w:t>
      </w:r>
      <w:r w:rsidRPr="00925963">
        <w:rPr>
          <w:rFonts w:ascii="Times New Roman" w:hAnsi="Times New Roman" w:cs="Times New Roman"/>
          <w:sz w:val="24"/>
          <w:szCs w:val="24"/>
        </w:rPr>
        <w:t>he requirements</w:t>
      </w:r>
      <w:r w:rsidR="00925963" w:rsidRPr="00925963">
        <w:rPr>
          <w:rFonts w:ascii="Times New Roman" w:hAnsi="Times New Roman" w:cs="Times New Roman"/>
          <w:sz w:val="24"/>
          <w:szCs w:val="24"/>
        </w:rPr>
        <w:t xml:space="preserve"> </w:t>
      </w:r>
      <w:r w:rsidRPr="00925963">
        <w:rPr>
          <w:rFonts w:ascii="Times New Roman" w:hAnsi="Times New Roman" w:cs="Times New Roman"/>
          <w:sz w:val="24"/>
          <w:szCs w:val="24"/>
        </w:rPr>
        <w:t>associated with CMMC compliance,</w:t>
      </w:r>
      <w:r w:rsidR="00925963" w:rsidRPr="00925963">
        <w:rPr>
          <w:rFonts w:ascii="Times New Roman" w:hAnsi="Times New Roman" w:cs="Times New Roman"/>
          <w:sz w:val="24"/>
          <w:szCs w:val="24"/>
        </w:rPr>
        <w:t xml:space="preserve"> however,</w:t>
      </w:r>
      <w:r w:rsidRPr="00925963">
        <w:rPr>
          <w:rFonts w:ascii="Times New Roman" w:hAnsi="Times New Roman" w:cs="Times New Roman"/>
          <w:sz w:val="24"/>
          <w:szCs w:val="24"/>
        </w:rPr>
        <w:t xml:space="preserve"> particularly the high costs of implementation and licensing, are creating an untenable burden on Florida's manufacturers</w:t>
      </w:r>
      <w:r w:rsidR="00925963" w:rsidRPr="00925963">
        <w:rPr>
          <w:rFonts w:ascii="Times New Roman" w:hAnsi="Times New Roman" w:cs="Times New Roman"/>
          <w:sz w:val="24"/>
          <w:szCs w:val="24"/>
        </w:rPr>
        <w:t xml:space="preserve"> and our company.</w:t>
      </w:r>
    </w:p>
    <w:p w14:paraId="339FDB85" w14:textId="4AA1EF84"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For many of us, the cost to achieve the necessary levels of certification and the associated licensing fees are simply too high. The financial strain these expenses create will force many companies to make difficult decisions. Some may be unable to continue doing business with the federal government, either directly or indirectly, while others may be forced to lay off employees or, in the worst case, shut their doors entirely.</w:t>
      </w:r>
    </w:p>
    <w:p w14:paraId="16B542ED"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The ripple effects of these challenges extend far beyond the companies directly affected. The loss of federal contracts could result in a loss of jobs in our local communities, potentially putting hundreds of Floridians out of work. Furthermore, the additional financial strain will limit the ability of manufacturers to reinvest in their businesses, making it more difficult for them to grow and remain competitive.</w:t>
      </w:r>
    </w:p>
    <w:p w14:paraId="42D54E1F"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We urge you to consider the severe economic consequences that CMMC compliance may have on Florida’s manufacturing sector and the broader local economy. While we are committed to ensuring the security of our operations, we ask for your assistance in advocating for a more flexible, affordable approach to compliance. This could include providing support for small businesses through subsidies or grants, extending compliance timelines, or exploring alternative ways to make these cybersecurity standards more accessible.</w:t>
      </w:r>
    </w:p>
    <w:p w14:paraId="0C22D4CE"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Florida’s manufacturers are proud to contribute to the defense and aerospace industries, as well as other critical sectors. We seek to remain competitive and continue supporting our workforce and local communities. However, if the current trajectory of CMMC implementation remains unchanged, many of us may be forced to make difficult decisions that could have far-reaching consequences.</w:t>
      </w:r>
    </w:p>
    <w:p w14:paraId="2F4A98A3"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lastRenderedPageBreak/>
        <w:t>We sincerely hope that you will advocate on our behalf and work with your colleagues to find a solution that will protect both our national security and the economic health of Florida's manufacturing sector.</w:t>
      </w:r>
    </w:p>
    <w:p w14:paraId="5BCE68B9" w14:textId="77777777" w:rsidR="00ED76FC" w:rsidRPr="00925963" w:rsidRDefault="00ED76FC" w:rsidP="00ED76FC">
      <w:pPr>
        <w:rPr>
          <w:rFonts w:ascii="Times New Roman" w:hAnsi="Times New Roman" w:cs="Times New Roman"/>
          <w:sz w:val="24"/>
          <w:szCs w:val="24"/>
        </w:rPr>
      </w:pPr>
      <w:r w:rsidRPr="00925963">
        <w:rPr>
          <w:rFonts w:ascii="Times New Roman" w:hAnsi="Times New Roman" w:cs="Times New Roman"/>
          <w:sz w:val="24"/>
          <w:szCs w:val="24"/>
        </w:rPr>
        <w:t>Thank you for your time and attention to this critical matter. We look forward to hearing from you and working together to address these challenges.</w:t>
      </w:r>
    </w:p>
    <w:p w14:paraId="1894744D" w14:textId="77777777" w:rsidR="00ED76FC" w:rsidRPr="00ED76FC" w:rsidRDefault="00ED76FC" w:rsidP="00ED76FC">
      <w:r w:rsidRPr="00925963">
        <w:rPr>
          <w:rFonts w:ascii="Times New Roman" w:hAnsi="Times New Roman" w:cs="Times New Roman"/>
          <w:sz w:val="24"/>
          <w:szCs w:val="24"/>
        </w:rPr>
        <w:t>Sincerely,</w:t>
      </w:r>
      <w:r w:rsidRPr="00925963">
        <w:rPr>
          <w:rFonts w:ascii="Times New Roman" w:hAnsi="Times New Roman" w:cs="Times New Roman"/>
          <w:sz w:val="24"/>
          <w:szCs w:val="24"/>
        </w:rPr>
        <w:br/>
        <w:t>[Your Name]</w:t>
      </w:r>
      <w:r w:rsidRPr="00925963">
        <w:rPr>
          <w:rFonts w:ascii="Times New Roman" w:hAnsi="Times New Roman" w:cs="Times New Roman"/>
          <w:sz w:val="24"/>
          <w:szCs w:val="24"/>
        </w:rPr>
        <w:br/>
        <w:t>[Your Title]</w:t>
      </w:r>
      <w:r w:rsidRPr="00ED76FC">
        <w:br/>
        <w:t>[Your Company Name]</w:t>
      </w:r>
    </w:p>
    <w:p w14:paraId="5103F395" w14:textId="77777777" w:rsidR="008F2B09" w:rsidRDefault="008F2B09"/>
    <w:sectPr w:rsidR="008F2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FC"/>
    <w:rsid w:val="003209A0"/>
    <w:rsid w:val="008F2B09"/>
    <w:rsid w:val="008F5B0D"/>
    <w:rsid w:val="00925963"/>
    <w:rsid w:val="00B15569"/>
    <w:rsid w:val="00EB1AAB"/>
    <w:rsid w:val="00ED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83AE"/>
  <w15:chartTrackingRefBased/>
  <w15:docId w15:val="{E4BD631F-7C60-440E-BAE4-2C95A484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6FC"/>
    <w:rPr>
      <w:rFonts w:eastAsiaTheme="majorEastAsia" w:cstheme="majorBidi"/>
      <w:color w:val="272727" w:themeColor="text1" w:themeTint="D8"/>
    </w:rPr>
  </w:style>
  <w:style w:type="paragraph" w:styleId="Title">
    <w:name w:val="Title"/>
    <w:basedOn w:val="Normal"/>
    <w:next w:val="Normal"/>
    <w:link w:val="TitleChar"/>
    <w:uiPriority w:val="10"/>
    <w:qFormat/>
    <w:rsid w:val="00ED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6FC"/>
    <w:pPr>
      <w:spacing w:before="160"/>
      <w:jc w:val="center"/>
    </w:pPr>
    <w:rPr>
      <w:i/>
      <w:iCs/>
      <w:color w:val="404040" w:themeColor="text1" w:themeTint="BF"/>
    </w:rPr>
  </w:style>
  <w:style w:type="character" w:customStyle="1" w:styleId="QuoteChar">
    <w:name w:val="Quote Char"/>
    <w:basedOn w:val="DefaultParagraphFont"/>
    <w:link w:val="Quote"/>
    <w:uiPriority w:val="29"/>
    <w:rsid w:val="00ED76FC"/>
    <w:rPr>
      <w:i/>
      <w:iCs/>
      <w:color w:val="404040" w:themeColor="text1" w:themeTint="BF"/>
    </w:rPr>
  </w:style>
  <w:style w:type="paragraph" w:styleId="ListParagraph">
    <w:name w:val="List Paragraph"/>
    <w:basedOn w:val="Normal"/>
    <w:uiPriority w:val="34"/>
    <w:qFormat/>
    <w:rsid w:val="00ED76FC"/>
    <w:pPr>
      <w:ind w:left="720"/>
      <w:contextualSpacing/>
    </w:pPr>
  </w:style>
  <w:style w:type="character" w:styleId="IntenseEmphasis">
    <w:name w:val="Intense Emphasis"/>
    <w:basedOn w:val="DefaultParagraphFont"/>
    <w:uiPriority w:val="21"/>
    <w:qFormat/>
    <w:rsid w:val="00ED76FC"/>
    <w:rPr>
      <w:i/>
      <w:iCs/>
      <w:color w:val="2F5496" w:themeColor="accent1" w:themeShade="BF"/>
    </w:rPr>
  </w:style>
  <w:style w:type="paragraph" w:styleId="IntenseQuote">
    <w:name w:val="Intense Quote"/>
    <w:basedOn w:val="Normal"/>
    <w:next w:val="Normal"/>
    <w:link w:val="IntenseQuoteChar"/>
    <w:uiPriority w:val="30"/>
    <w:qFormat/>
    <w:rsid w:val="00ED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6FC"/>
    <w:rPr>
      <w:i/>
      <w:iCs/>
      <w:color w:val="2F5496" w:themeColor="accent1" w:themeShade="BF"/>
    </w:rPr>
  </w:style>
  <w:style w:type="character" w:styleId="IntenseReference">
    <w:name w:val="Intense Reference"/>
    <w:basedOn w:val="DefaultParagraphFont"/>
    <w:uiPriority w:val="32"/>
    <w:qFormat/>
    <w:rsid w:val="00ED7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37">
      <w:bodyDiv w:val="1"/>
      <w:marLeft w:val="0"/>
      <w:marRight w:val="0"/>
      <w:marTop w:val="0"/>
      <w:marBottom w:val="0"/>
      <w:divBdr>
        <w:top w:val="none" w:sz="0" w:space="0" w:color="auto"/>
        <w:left w:val="none" w:sz="0" w:space="0" w:color="auto"/>
        <w:bottom w:val="none" w:sz="0" w:space="0" w:color="auto"/>
        <w:right w:val="none" w:sz="0" w:space="0" w:color="auto"/>
      </w:divBdr>
    </w:div>
    <w:div w:id="16782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dc:creator>
  <cp:keywords/>
  <dc:description/>
  <cp:lastModifiedBy>Matthew Rocco</cp:lastModifiedBy>
  <cp:revision>2</cp:revision>
  <dcterms:created xsi:type="dcterms:W3CDTF">2025-01-23T13:12:00Z</dcterms:created>
  <dcterms:modified xsi:type="dcterms:W3CDTF">2025-01-23T13:12:00Z</dcterms:modified>
</cp:coreProperties>
</file>